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4E" w:rsidRPr="00A26C81" w:rsidRDefault="00B47B4E" w:rsidP="00DD63C5">
      <w:pPr>
        <w:widowControl w:val="0"/>
        <w:spacing w:line="360" w:lineRule="auto"/>
        <w:jc w:val="right"/>
        <w:rPr>
          <w:sz w:val="28"/>
          <w:szCs w:val="28"/>
        </w:rPr>
      </w:pPr>
      <w:r w:rsidRPr="00A26C81">
        <w:rPr>
          <w:sz w:val="28"/>
          <w:szCs w:val="28"/>
        </w:rPr>
        <w:t xml:space="preserve">ПРОЕКТ </w:t>
      </w:r>
    </w:p>
    <w:p w:rsidR="00B47B4E" w:rsidRDefault="00B47B4E" w:rsidP="00DD63C5">
      <w:pPr>
        <w:widowControl w:val="0"/>
        <w:spacing w:line="360" w:lineRule="auto"/>
        <w:rPr>
          <w:sz w:val="28"/>
          <w:szCs w:val="28"/>
        </w:rPr>
      </w:pPr>
    </w:p>
    <w:p w:rsidR="00B47B4E" w:rsidRDefault="00B47B4E" w:rsidP="00DD63C5">
      <w:pPr>
        <w:widowControl w:val="0"/>
        <w:spacing w:line="360" w:lineRule="auto"/>
        <w:ind w:left="567" w:right="706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Федеральный закон </w:t>
      </w:r>
    </w:p>
    <w:p w:rsidR="00B47B4E" w:rsidRDefault="00B47B4E" w:rsidP="00DD63C5">
      <w:pPr>
        <w:widowControl w:val="0"/>
        <w:spacing w:line="360" w:lineRule="auto"/>
        <w:ind w:right="-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Кодекс </w:t>
      </w:r>
      <w:r w:rsidRPr="00FE192E">
        <w:rPr>
          <w:rStyle w:val="Emphasis"/>
          <w:b/>
          <w:i w:val="0"/>
          <w:sz w:val="28"/>
          <w:szCs w:val="28"/>
        </w:rPr>
        <w:t>Российской Федерации об административных правонарушениях</w:t>
      </w:r>
    </w:p>
    <w:p w:rsidR="00B47B4E" w:rsidRDefault="00B47B4E" w:rsidP="00DD63C5">
      <w:pPr>
        <w:pStyle w:val="ConsPlusNormal"/>
        <w:widowControl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47B4E" w:rsidRDefault="00B47B4E" w:rsidP="00DD63C5">
      <w:pPr>
        <w:pStyle w:val="ConsPlusNormal"/>
        <w:widowControl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B47B4E" w:rsidRDefault="00B47B4E" w:rsidP="00DD63C5">
      <w:pPr>
        <w:pStyle w:val="ConsPlusNormal"/>
        <w:widowControl w:val="0"/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47B4E" w:rsidRDefault="00B47B4E" w:rsidP="00DD63C5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Федерации, 1995, №</w:t>
      </w:r>
      <w:r w:rsidRPr="000D07FD">
        <w:rPr>
          <w:rFonts w:ascii="Times New Roman" w:hAnsi="Times New Roman" w:cs="Times New Roman"/>
          <w:sz w:val="28"/>
          <w:szCs w:val="28"/>
        </w:rPr>
        <w:t xml:space="preserve"> 48, ст. 4553</w:t>
      </w:r>
      <w:r>
        <w:rPr>
          <w:rFonts w:ascii="Times New Roman" w:hAnsi="Times New Roman" w:cs="Times New Roman"/>
          <w:sz w:val="28"/>
          <w:szCs w:val="28"/>
        </w:rPr>
        <w:t xml:space="preserve">; 1999, № </w:t>
      </w:r>
      <w:r w:rsidRPr="000D07FD">
        <w:rPr>
          <w:rFonts w:ascii="Times New Roman" w:hAnsi="Times New Roman" w:cs="Times New Roman"/>
          <w:sz w:val="28"/>
          <w:szCs w:val="28"/>
        </w:rPr>
        <w:t>2, ст. 245</w:t>
      </w:r>
      <w:r>
        <w:rPr>
          <w:rFonts w:ascii="Times New Roman" w:hAnsi="Times New Roman" w:cs="Times New Roman"/>
          <w:sz w:val="28"/>
          <w:szCs w:val="28"/>
        </w:rPr>
        <w:t>; 2005, № 30, ст. 3113; 2007, № 1, ст. 11; 2009, № 1, ст. 21; 2011, № 30, ст. 4566, 4601; 2012,  №  53,  ст. 7584, 7611; 2013, № 30, ст. 4065; 2015, № 1, ст. 44;  № 27, ст. 3973; 2016, № 1 (часть 1), ст.20) следующие изменения:</w:t>
      </w:r>
    </w:p>
    <w:p w:rsidR="00B47B4E" w:rsidRPr="00BD24F8" w:rsidRDefault="00B47B4E" w:rsidP="00DD63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BD24F8">
        <w:rPr>
          <w:sz w:val="28"/>
          <w:szCs w:val="28"/>
          <w:lang w:eastAsia="en-US"/>
        </w:rPr>
        <w:t xml:space="preserve">статью 2 </w:t>
      </w:r>
      <w:r>
        <w:rPr>
          <w:sz w:val="28"/>
          <w:szCs w:val="28"/>
          <w:lang w:eastAsia="en-US"/>
        </w:rPr>
        <w:t xml:space="preserve">дополнить </w:t>
      </w:r>
      <w:r w:rsidRPr="00BD24F8">
        <w:rPr>
          <w:sz w:val="28"/>
          <w:szCs w:val="28"/>
          <w:lang w:eastAsia="en-US"/>
        </w:rPr>
        <w:t>пунктом 3</w:t>
      </w:r>
      <w:r>
        <w:rPr>
          <w:sz w:val="28"/>
          <w:szCs w:val="28"/>
          <w:lang w:eastAsia="en-US"/>
        </w:rPr>
        <w:t>.1</w:t>
      </w:r>
      <w:r w:rsidRPr="00BD24F8">
        <w:rPr>
          <w:sz w:val="28"/>
          <w:szCs w:val="28"/>
          <w:lang w:eastAsia="en-US"/>
        </w:rPr>
        <w:t xml:space="preserve"> следующего содержания:</w:t>
      </w:r>
    </w:p>
    <w:p w:rsidR="00B47B4E" w:rsidRPr="00BD24F8" w:rsidRDefault="00B47B4E" w:rsidP="00DD63C5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4F8"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D24F8">
        <w:rPr>
          <w:rFonts w:ascii="Times New Roman" w:hAnsi="Times New Roman" w:cs="Times New Roman"/>
          <w:sz w:val="28"/>
          <w:szCs w:val="28"/>
        </w:rPr>
        <w:t xml:space="preserve">) порошкообразная спиртосодержащая продукция – пищевая или непищевая продукция в виде </w:t>
      </w:r>
      <w:r w:rsidRPr="00787CD9">
        <w:rPr>
          <w:rFonts w:ascii="Times New Roman" w:hAnsi="Times New Roman" w:cs="Times New Roman"/>
          <w:sz w:val="28"/>
          <w:szCs w:val="28"/>
        </w:rPr>
        <w:t xml:space="preserve">этилового спирта </w:t>
      </w:r>
      <w:r>
        <w:rPr>
          <w:rFonts w:ascii="Times New Roman" w:hAnsi="Times New Roman" w:cs="Times New Roman"/>
          <w:sz w:val="28"/>
          <w:szCs w:val="28"/>
        </w:rPr>
        <w:t xml:space="preserve">в порошкообразном (капсулированном) состоянии </w:t>
      </w:r>
      <w:r w:rsidRPr="00787CD9">
        <w:rPr>
          <w:rFonts w:ascii="Times New Roman" w:hAnsi="Times New Roman" w:cs="Times New Roman"/>
          <w:sz w:val="28"/>
          <w:szCs w:val="28"/>
        </w:rPr>
        <w:t>с содержанием</w:t>
      </w:r>
      <w:r w:rsidRPr="00BD24F8">
        <w:rPr>
          <w:rFonts w:ascii="Times New Roman" w:hAnsi="Times New Roman" w:cs="Times New Roman"/>
          <w:sz w:val="28"/>
          <w:szCs w:val="28"/>
        </w:rPr>
        <w:t xml:space="preserve"> этилового спирта более 0,5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24F8">
        <w:rPr>
          <w:rFonts w:ascii="Times New Roman" w:hAnsi="Times New Roman" w:cs="Times New Roman"/>
          <w:sz w:val="28"/>
          <w:szCs w:val="28"/>
        </w:rPr>
        <w:t>процента объема готовой продукции;»;</w:t>
      </w:r>
    </w:p>
    <w:p w:rsidR="00B47B4E" w:rsidRPr="00BD24F8" w:rsidRDefault="00B47B4E" w:rsidP="00DD63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24F8">
        <w:rPr>
          <w:sz w:val="28"/>
          <w:szCs w:val="28"/>
        </w:rPr>
        <w:t>статью 11 дополнить пунктом 8 следующего содержания:</w:t>
      </w:r>
    </w:p>
    <w:p w:rsidR="00B47B4E" w:rsidRDefault="00B47B4E" w:rsidP="00DD63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D24F8">
        <w:rPr>
          <w:sz w:val="28"/>
          <w:szCs w:val="28"/>
        </w:rPr>
        <w:t xml:space="preserve">«8. </w:t>
      </w:r>
      <w:hyperlink r:id="rId8" w:history="1">
        <w:r w:rsidRPr="00BD24F8">
          <w:rPr>
            <w:sz w:val="28"/>
            <w:szCs w:val="28"/>
            <w:lang w:eastAsia="en-US"/>
          </w:rPr>
          <w:t>Не допускается</w:t>
        </w:r>
      </w:hyperlink>
      <w:r w:rsidRPr="00BD24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производство и (или) оборот</w:t>
      </w:r>
      <w:r w:rsidRPr="00BD24F8">
        <w:rPr>
          <w:sz w:val="28"/>
          <w:szCs w:val="28"/>
          <w:lang w:eastAsia="en-US"/>
        </w:rPr>
        <w:t xml:space="preserve"> </w:t>
      </w:r>
      <w:r w:rsidRPr="00BD24F8">
        <w:rPr>
          <w:sz w:val="28"/>
          <w:szCs w:val="28"/>
        </w:rPr>
        <w:t>порошкообразной спиртосодержащей продукции</w:t>
      </w:r>
      <w:r w:rsidRPr="00BD24F8">
        <w:rPr>
          <w:sz w:val="28"/>
          <w:szCs w:val="28"/>
          <w:lang w:eastAsia="en-US"/>
        </w:rPr>
        <w:t>.</w:t>
      </w:r>
      <w:r w:rsidRPr="00BD24F8">
        <w:rPr>
          <w:sz w:val="28"/>
          <w:szCs w:val="28"/>
        </w:rPr>
        <w:t>».</w:t>
      </w:r>
    </w:p>
    <w:p w:rsidR="00B47B4E" w:rsidRDefault="00B47B4E" w:rsidP="00DD63C5">
      <w:pPr>
        <w:pStyle w:val="ConsPlusNormal"/>
        <w:widowControl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47B4E" w:rsidRDefault="00B47B4E" w:rsidP="00DD63C5">
      <w:pPr>
        <w:pStyle w:val="ConsPlusNormal"/>
        <w:widowControl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B47B4E" w:rsidRDefault="00B47B4E" w:rsidP="00DD63C5">
      <w:pPr>
        <w:pStyle w:val="ConsPlusNormal"/>
        <w:widowControl w:val="0"/>
        <w:spacing w:line="360" w:lineRule="auto"/>
        <w:ind w:firstLine="539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r w:rsidRPr="003D4496">
        <w:rPr>
          <w:rStyle w:val="Emphasis"/>
          <w:rFonts w:ascii="Times New Roman" w:hAnsi="Times New Roman"/>
          <w:i w:val="0"/>
          <w:sz w:val="28"/>
          <w:szCs w:val="28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№ 1, ст. 1; № 44, ст. 4295; 2003, № 27, ст. 2700, 2708, 2717; № 46, </w:t>
      </w:r>
      <w:r w:rsidRPr="003D4496">
        <w:rPr>
          <w:rStyle w:val="Emphasis"/>
          <w:rFonts w:ascii="Times New Roman" w:hAnsi="Times New Roman"/>
          <w:i w:val="0"/>
          <w:sz w:val="28"/>
          <w:szCs w:val="28"/>
        </w:rPr>
        <w:br/>
        <w:t xml:space="preserve">ст. 4434; № 50, ст. 4847, 4855; 2004, № 31, ст. 3229; № 34, ст. 3529, 3533; 2005, № 1, ст. 9, 13; № 10, ст. 763; № 13, ст. 1077; № 19, ст. 1752; № 27, </w:t>
      </w:r>
      <w:r w:rsidRPr="003D4496">
        <w:rPr>
          <w:rStyle w:val="Emphasis"/>
          <w:rFonts w:ascii="Times New Roman" w:hAnsi="Times New Roman"/>
          <w:i w:val="0"/>
          <w:sz w:val="28"/>
          <w:szCs w:val="28"/>
        </w:rPr>
        <w:br/>
        <w:t xml:space="preserve">ст. 2719, 2721; № 30, ст. 3104, 3131; 2006, № 1, ст. 10; № 10, ст. 1067; № 12, ст. 1234; № 17, ст. 1776; № 18, ст. 1907; № 19, ст. 2066; № 23, ст. 2380; </w:t>
      </w:r>
      <w:r w:rsidRPr="003D4496">
        <w:rPr>
          <w:rStyle w:val="Emphasis"/>
          <w:rFonts w:ascii="Times New Roman" w:hAnsi="Times New Roman"/>
          <w:i w:val="0"/>
          <w:sz w:val="28"/>
          <w:szCs w:val="28"/>
        </w:rPr>
        <w:br/>
        <w:t xml:space="preserve">№ 31, ст. 3420, 3438, 3452; № 45, ст. 4641; № 50, ст. 5279; № 52, ст. 5498; 2007, № 1, ст. 21, 29; № 26, ст. 3089; № 30, ст. 3755; № 31, ст. 4007; № 41, ст. 4845; № 43, ст. 5084; 2008, № 18, ст. 1941; № 30, ст. 3604; 2009, № 7, </w:t>
      </w:r>
      <w:r w:rsidRPr="003D4496">
        <w:rPr>
          <w:rStyle w:val="Emphasis"/>
          <w:rFonts w:ascii="Times New Roman" w:hAnsi="Times New Roman"/>
          <w:i w:val="0"/>
          <w:sz w:val="28"/>
          <w:szCs w:val="28"/>
        </w:rPr>
        <w:br/>
        <w:t xml:space="preserve">ст. 777; N 23, ст. 2759; N 26, ст. 3120, 3122; N 29, ст. 3642; N 30, ст. 3739; N 52, ст. 6412; 2010, № 1, ст. 1; № 21, ст. 2525; № 23, ст. 2790; № 30, ст. 4006, 4007; № 31, ст. 4164, 4195, 4207, 4208; № 46, ст. 5918; № 49, ст. 6409; 2011, № 1, ст. 10, 23, 54; № 7, ст. 901; № 17, ст. 2310; № 23, ст. 3260; № 27, </w:t>
      </w:r>
      <w:r w:rsidRPr="003D4496">
        <w:rPr>
          <w:rStyle w:val="Emphasis"/>
          <w:rFonts w:ascii="Times New Roman" w:hAnsi="Times New Roman"/>
          <w:i w:val="0"/>
          <w:sz w:val="28"/>
          <w:szCs w:val="28"/>
        </w:rPr>
        <w:br/>
        <w:t xml:space="preserve">ст. 3873; № 29, ст. 4298; № 30, ст. 4573, 4585, 4590, 4598, 4600, 4605; № 46, ст. 6406; № 50, ст. 7342, 7345, 7346, 7351, 7352, 7355, 7362, 7366; 2012, </w:t>
      </w:r>
      <w:r w:rsidRPr="003D4496">
        <w:rPr>
          <w:rStyle w:val="Emphasis"/>
          <w:rFonts w:ascii="Times New Roman" w:hAnsi="Times New Roman"/>
          <w:i w:val="0"/>
          <w:sz w:val="28"/>
          <w:szCs w:val="28"/>
        </w:rPr>
        <w:br/>
        <w:t xml:space="preserve">№ 10, ст. 1166; № 19, ст. 2278, 2281; № 24, ст. 3082; № 31, ст. 4320, 4330; </w:t>
      </w:r>
      <w:r w:rsidRPr="003D4496">
        <w:rPr>
          <w:rStyle w:val="Emphasis"/>
          <w:rFonts w:ascii="Times New Roman" w:hAnsi="Times New Roman"/>
          <w:i w:val="0"/>
          <w:sz w:val="28"/>
          <w:szCs w:val="28"/>
        </w:rPr>
        <w:br/>
        <w:t xml:space="preserve">№ 47, ст. 6402, 6403; № 49, ст. 6757; № 53, ст. 7577, 7602, 7640; 2013, № 14, ст. 1651, 1666; № 19, ст. 2323; № 26, ст. 3207, 3208; № 27, ст. 3454; № 30, </w:t>
      </w:r>
      <w:r w:rsidRPr="003D4496">
        <w:rPr>
          <w:rStyle w:val="Emphasis"/>
          <w:rFonts w:ascii="Times New Roman" w:hAnsi="Times New Roman"/>
          <w:i w:val="0"/>
          <w:sz w:val="28"/>
          <w:szCs w:val="28"/>
        </w:rPr>
        <w:br/>
        <w:t>ст. 4025, 4029, 4030, 4031, 4032, 4034, 4036, 4040, 4044, 4078, 4082; № 31, ст. 4191; № 43, ст. 5443, 5444; № 44, ст. 5643; № 48, ст. 6161, 6165; № 49, с</w:t>
      </w:r>
      <w:r w:rsidRPr="003D4496">
        <w:rPr>
          <w:rStyle w:val="Emphasis"/>
          <w:rFonts w:ascii="Times New Roman" w:hAnsi="Times New Roman"/>
          <w:i w:val="0"/>
          <w:sz w:val="28"/>
          <w:szCs w:val="28"/>
        </w:rPr>
        <w:br/>
        <w:t xml:space="preserve">т. 6327, 6341; № 51, ст. 6683, 6685, 6695; № 52, ст. 6961, 6980, 6986, 7002; 2014, № 6, ст. 559, 566; № 11, ст. 1092; № 14, ст. 1562; № 19, ст. 2302, 2306, 2310, 2324, 2325, 2326, 2327, 2330, 2335; № 26, ст. 3366, 3379; № 30, </w:t>
      </w:r>
      <w:r w:rsidRPr="003D4496">
        <w:rPr>
          <w:rStyle w:val="Emphasis"/>
          <w:rFonts w:ascii="Times New Roman" w:hAnsi="Times New Roman"/>
          <w:i w:val="0"/>
          <w:sz w:val="28"/>
          <w:szCs w:val="28"/>
        </w:rPr>
        <w:br/>
        <w:t xml:space="preserve">ст. 4211, 4218, 4228, 4233, 4248, 4256, 4259, 4264, 4278; № 42, ст. 5615; </w:t>
      </w:r>
      <w:r w:rsidRPr="003D4496">
        <w:rPr>
          <w:rStyle w:val="Emphasis"/>
          <w:rFonts w:ascii="Times New Roman" w:hAnsi="Times New Roman"/>
          <w:i w:val="0"/>
          <w:sz w:val="28"/>
          <w:szCs w:val="28"/>
        </w:rPr>
        <w:br/>
        <w:t xml:space="preserve">№ 43, ст. 5799; № 48, ст. 6636, 6638, 6642, 6651; № 52, ст. 7541; 2015, № 1, ст. 67, 74, 85; № 10, ст. 1405, 1416; № 13, ст. 1811; № 18, ст. 2614, 2620; </w:t>
      </w:r>
      <w:r w:rsidRPr="003D4496">
        <w:rPr>
          <w:rStyle w:val="Emphasis"/>
          <w:rFonts w:ascii="Times New Roman" w:hAnsi="Times New Roman"/>
          <w:i w:val="0"/>
          <w:sz w:val="28"/>
          <w:szCs w:val="28"/>
        </w:rPr>
        <w:br/>
        <w:t xml:space="preserve">№ 21, ст. 2981; № 24, ст. 3367, 3370; № 29, ст. 4359, 4391; № 41, ст. 5637; </w:t>
      </w:r>
      <w:r w:rsidRPr="003D4496">
        <w:rPr>
          <w:rStyle w:val="Emphasis"/>
          <w:rFonts w:ascii="Times New Roman" w:hAnsi="Times New Roman"/>
          <w:i w:val="0"/>
          <w:sz w:val="28"/>
          <w:szCs w:val="28"/>
        </w:rPr>
        <w:br/>
        <w:t>№ 44, ст. 6046; № 45, ст. 6208; № 48, ст. 6706, 6710, 6716; 2016, № 1, ст. 11, 59, 63; № 7, ст. 918; № 11 ст. 1491) следующие изменения:</w:t>
      </w:r>
    </w:p>
    <w:p w:rsidR="00B47B4E" w:rsidRDefault="00B47B4E" w:rsidP="00DD63C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D52171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D52171">
        <w:rPr>
          <w:sz w:val="28"/>
          <w:szCs w:val="28"/>
        </w:rPr>
        <w:t xml:space="preserve"> 14.</w:t>
      </w:r>
      <w:r>
        <w:rPr>
          <w:sz w:val="28"/>
          <w:szCs w:val="28"/>
        </w:rPr>
        <w:t xml:space="preserve">17.1 </w:t>
      </w:r>
      <w:r w:rsidRPr="00D52171">
        <w:rPr>
          <w:sz w:val="28"/>
          <w:szCs w:val="28"/>
        </w:rPr>
        <w:t>следующего содержания:</w:t>
      </w:r>
    </w:p>
    <w:p w:rsidR="00B47B4E" w:rsidRPr="0087368A" w:rsidRDefault="00B47B4E" w:rsidP="00DD63C5">
      <w:pPr>
        <w:widowControl w:val="0"/>
        <w:autoSpaceDE w:val="0"/>
        <w:autoSpaceDN w:val="0"/>
        <w:adjustRightInd w:val="0"/>
        <w:ind w:left="539"/>
        <w:jc w:val="both"/>
        <w:rPr>
          <w:sz w:val="28"/>
          <w:szCs w:val="28"/>
        </w:rPr>
      </w:pPr>
    </w:p>
    <w:p w:rsidR="00B47B4E" w:rsidRDefault="00B47B4E" w:rsidP="00DD63C5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8"/>
          <w:szCs w:val="28"/>
        </w:rPr>
      </w:pPr>
      <w:r w:rsidRPr="003D4496">
        <w:rPr>
          <w:sz w:val="28"/>
          <w:szCs w:val="28"/>
        </w:rPr>
        <w:t>«</w:t>
      </w:r>
      <w:r>
        <w:rPr>
          <w:sz w:val="28"/>
          <w:szCs w:val="28"/>
        </w:rPr>
        <w:t>Статья 14.17.1. П</w:t>
      </w:r>
      <w:r>
        <w:rPr>
          <w:sz w:val="28"/>
          <w:szCs w:val="28"/>
          <w:lang w:eastAsia="en-US"/>
        </w:rPr>
        <w:t>роизводство и (или) оборот</w:t>
      </w:r>
      <w:r w:rsidRPr="00BD24F8">
        <w:rPr>
          <w:sz w:val="28"/>
          <w:szCs w:val="28"/>
          <w:lang w:eastAsia="en-US"/>
        </w:rPr>
        <w:t xml:space="preserve"> </w:t>
      </w:r>
      <w:r w:rsidRPr="003D4496">
        <w:rPr>
          <w:sz w:val="28"/>
          <w:szCs w:val="28"/>
        </w:rPr>
        <w:t>порошкообразной спиртосодержащей продукции</w:t>
      </w:r>
    </w:p>
    <w:p w:rsidR="00B47B4E" w:rsidRDefault="00B47B4E" w:rsidP="00DD63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B4E" w:rsidRPr="003D4496" w:rsidRDefault="00B47B4E" w:rsidP="00DD63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Производство и (или) оборот</w:t>
      </w:r>
      <w:r w:rsidRPr="00BD24F8">
        <w:rPr>
          <w:sz w:val="28"/>
          <w:szCs w:val="28"/>
          <w:lang w:eastAsia="en-US"/>
        </w:rPr>
        <w:t xml:space="preserve"> </w:t>
      </w:r>
      <w:r w:rsidRPr="003D4496">
        <w:rPr>
          <w:sz w:val="28"/>
          <w:szCs w:val="28"/>
        </w:rPr>
        <w:t>порошкообразной спиртосодержащей продукции</w:t>
      </w:r>
      <w:r>
        <w:rPr>
          <w:sz w:val="28"/>
          <w:szCs w:val="28"/>
        </w:rPr>
        <w:t xml:space="preserve"> - </w:t>
      </w:r>
    </w:p>
    <w:p w:rsidR="00B47B4E" w:rsidRDefault="00B47B4E" w:rsidP="00DD63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D4496">
        <w:rPr>
          <w:sz w:val="28"/>
          <w:szCs w:val="28"/>
        </w:rPr>
        <w:t xml:space="preserve">влечет наложение административного штрафа </w:t>
      </w:r>
      <w:r>
        <w:rPr>
          <w:sz w:val="28"/>
          <w:szCs w:val="28"/>
        </w:rPr>
        <w:t>на должностных лиц в размере от двадцати</w:t>
      </w:r>
      <w:r w:rsidRPr="003D4496">
        <w:rPr>
          <w:sz w:val="28"/>
          <w:szCs w:val="28"/>
        </w:rPr>
        <w:t xml:space="preserve"> тысяч до </w:t>
      </w:r>
      <w:r>
        <w:rPr>
          <w:sz w:val="28"/>
          <w:szCs w:val="28"/>
        </w:rPr>
        <w:t>пятидесяти</w:t>
      </w:r>
      <w:r w:rsidRPr="003D4496">
        <w:rPr>
          <w:sz w:val="28"/>
          <w:szCs w:val="28"/>
        </w:rPr>
        <w:t xml:space="preserve"> тысяч рублей с конфискацией </w:t>
      </w:r>
      <w:r>
        <w:rPr>
          <w:sz w:val="28"/>
          <w:szCs w:val="28"/>
        </w:rPr>
        <w:t>предмета административного правонарушения либо без таковой</w:t>
      </w:r>
      <w:r w:rsidRPr="003D4496">
        <w:rPr>
          <w:sz w:val="28"/>
          <w:szCs w:val="28"/>
        </w:rPr>
        <w:t xml:space="preserve">; на юридических лиц - от двухсот тысяч до </w:t>
      </w:r>
      <w:r>
        <w:rPr>
          <w:sz w:val="28"/>
          <w:szCs w:val="28"/>
        </w:rPr>
        <w:t>пятисот</w:t>
      </w:r>
      <w:r w:rsidRPr="003D4496">
        <w:rPr>
          <w:sz w:val="28"/>
          <w:szCs w:val="28"/>
        </w:rPr>
        <w:t xml:space="preserve"> тысяч рублей с конфискацией </w:t>
      </w:r>
      <w:r>
        <w:rPr>
          <w:sz w:val="28"/>
          <w:szCs w:val="28"/>
        </w:rPr>
        <w:t>предмета административного правонарушения либо без таковой.».</w:t>
      </w:r>
    </w:p>
    <w:p w:rsidR="00B47B4E" w:rsidRDefault="00B47B4E" w:rsidP="00DD63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F4745">
        <w:rPr>
          <w:sz w:val="28"/>
          <w:szCs w:val="28"/>
        </w:rPr>
        <w:t xml:space="preserve">в </w:t>
      </w:r>
      <w:hyperlink r:id="rId9" w:history="1">
        <w:r w:rsidRPr="002F4745">
          <w:rPr>
            <w:sz w:val="28"/>
            <w:szCs w:val="28"/>
          </w:rPr>
          <w:t>части 2 статьи 23.1</w:t>
        </w:r>
      </w:hyperlink>
      <w:r w:rsidRPr="002F4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2F4745">
        <w:rPr>
          <w:sz w:val="28"/>
          <w:szCs w:val="28"/>
        </w:rPr>
        <w:t>слов  «частями 2.1 и 3 статьи 14.16</w:t>
      </w:r>
      <w:r>
        <w:rPr>
          <w:sz w:val="28"/>
          <w:szCs w:val="28"/>
        </w:rPr>
        <w:t>,</w:t>
      </w:r>
      <w:r w:rsidRPr="002F4745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словами</w:t>
      </w:r>
      <w:r w:rsidRPr="002F4745">
        <w:rPr>
          <w:sz w:val="28"/>
          <w:szCs w:val="28"/>
        </w:rPr>
        <w:t xml:space="preserve"> «</w:t>
      </w:r>
      <w:r>
        <w:rPr>
          <w:sz w:val="28"/>
          <w:szCs w:val="28"/>
        </w:rPr>
        <w:t>статьей 14.17.1,</w:t>
      </w:r>
      <w:r w:rsidRPr="002F4745">
        <w:rPr>
          <w:sz w:val="28"/>
          <w:szCs w:val="28"/>
        </w:rPr>
        <w:t>»;</w:t>
      </w:r>
    </w:p>
    <w:p w:rsidR="00B47B4E" w:rsidRDefault="00B47B4E" w:rsidP="00DD63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226D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B7226D">
        <w:rPr>
          <w:sz w:val="28"/>
          <w:szCs w:val="28"/>
        </w:rPr>
        <w:t xml:space="preserve"> </w:t>
      </w:r>
      <w:hyperlink r:id="rId10" w:history="1">
        <w:r w:rsidRPr="00B7226D">
          <w:rPr>
            <w:sz w:val="28"/>
            <w:szCs w:val="28"/>
          </w:rPr>
          <w:t>части 1 статьи 23.49</w:t>
        </w:r>
      </w:hyperlink>
      <w:r w:rsidRPr="00B72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2F4745">
        <w:rPr>
          <w:sz w:val="28"/>
          <w:szCs w:val="28"/>
        </w:rPr>
        <w:t>слов  «частями 2.1 и 3 статьи 14.16</w:t>
      </w:r>
      <w:r>
        <w:rPr>
          <w:sz w:val="28"/>
          <w:szCs w:val="28"/>
        </w:rPr>
        <w:t>,</w:t>
      </w:r>
      <w:r w:rsidRPr="002F4745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словами</w:t>
      </w:r>
      <w:r w:rsidRPr="002F4745">
        <w:rPr>
          <w:sz w:val="28"/>
          <w:szCs w:val="28"/>
        </w:rPr>
        <w:t xml:space="preserve"> «</w:t>
      </w:r>
      <w:r>
        <w:rPr>
          <w:sz w:val="28"/>
          <w:szCs w:val="28"/>
        </w:rPr>
        <w:t>статьей 14.17.1,</w:t>
      </w:r>
      <w:r w:rsidRPr="002F4745">
        <w:rPr>
          <w:sz w:val="28"/>
          <w:szCs w:val="28"/>
        </w:rPr>
        <w:t>»;</w:t>
      </w:r>
    </w:p>
    <w:p w:rsidR="00B47B4E" w:rsidRPr="003D4496" w:rsidRDefault="00B47B4E" w:rsidP="00DD63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54C9">
        <w:rPr>
          <w:sz w:val="28"/>
          <w:szCs w:val="28"/>
        </w:rPr>
        <w:t xml:space="preserve">) в </w:t>
      </w:r>
      <w:hyperlink r:id="rId11" w:history="1">
        <w:r w:rsidRPr="001554C9">
          <w:rPr>
            <w:sz w:val="28"/>
            <w:szCs w:val="28"/>
          </w:rPr>
          <w:t>части 1 статьи 23.50</w:t>
        </w:r>
      </w:hyperlink>
      <w:r w:rsidRPr="00155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2F4745">
        <w:rPr>
          <w:sz w:val="28"/>
          <w:szCs w:val="28"/>
        </w:rPr>
        <w:t xml:space="preserve">слов  «частями 2.1 и 3 статьи 14.16» </w:t>
      </w:r>
      <w:r>
        <w:rPr>
          <w:sz w:val="28"/>
          <w:szCs w:val="28"/>
        </w:rPr>
        <w:t>дополнить словами</w:t>
      </w:r>
      <w:r w:rsidRPr="002F4745">
        <w:rPr>
          <w:sz w:val="28"/>
          <w:szCs w:val="28"/>
        </w:rPr>
        <w:t xml:space="preserve"> «</w:t>
      </w:r>
      <w:r>
        <w:rPr>
          <w:sz w:val="28"/>
          <w:szCs w:val="28"/>
        </w:rPr>
        <w:t>статьей 14.17.1,</w:t>
      </w:r>
      <w:r w:rsidRPr="002F474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7B4E" w:rsidRDefault="00B47B4E" w:rsidP="00DD63C5">
      <w:pPr>
        <w:widowControl w:val="0"/>
        <w:autoSpaceDE w:val="0"/>
        <w:autoSpaceDN w:val="0"/>
        <w:adjustRightInd w:val="0"/>
        <w:spacing w:line="276" w:lineRule="auto"/>
        <w:ind w:left="539"/>
        <w:jc w:val="both"/>
        <w:rPr>
          <w:sz w:val="28"/>
          <w:szCs w:val="28"/>
        </w:rPr>
      </w:pPr>
    </w:p>
    <w:p w:rsidR="00B47B4E" w:rsidRDefault="00B47B4E" w:rsidP="00DD63C5">
      <w:pPr>
        <w:widowControl w:val="0"/>
        <w:autoSpaceDE w:val="0"/>
        <w:autoSpaceDN w:val="0"/>
        <w:adjustRightInd w:val="0"/>
        <w:spacing w:line="276" w:lineRule="auto"/>
        <w:ind w:left="539"/>
        <w:jc w:val="both"/>
        <w:rPr>
          <w:sz w:val="28"/>
          <w:szCs w:val="28"/>
        </w:rPr>
      </w:pPr>
    </w:p>
    <w:p w:rsidR="00B47B4E" w:rsidRPr="003D4496" w:rsidRDefault="00B47B4E" w:rsidP="00DD63C5">
      <w:pPr>
        <w:widowControl w:val="0"/>
        <w:autoSpaceDE w:val="0"/>
        <w:autoSpaceDN w:val="0"/>
        <w:adjustRightInd w:val="0"/>
        <w:ind w:left="539"/>
        <w:jc w:val="both"/>
        <w:rPr>
          <w:sz w:val="28"/>
          <w:szCs w:val="28"/>
        </w:rPr>
      </w:pPr>
    </w:p>
    <w:p w:rsidR="00B47B4E" w:rsidRPr="005E5335" w:rsidRDefault="00B47B4E" w:rsidP="00DD63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5335">
        <w:rPr>
          <w:bCs/>
          <w:sz w:val="28"/>
          <w:szCs w:val="28"/>
        </w:rPr>
        <w:t xml:space="preserve">Президент </w:t>
      </w:r>
    </w:p>
    <w:p w:rsidR="00B47B4E" w:rsidRPr="005E5335" w:rsidRDefault="00B47B4E" w:rsidP="00DD63C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E5335">
        <w:rPr>
          <w:bCs/>
          <w:sz w:val="28"/>
          <w:szCs w:val="28"/>
        </w:rPr>
        <w:t xml:space="preserve">Российской Федерации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  <w:t xml:space="preserve">        В. Путин</w:t>
      </w:r>
    </w:p>
    <w:sectPr w:rsidR="00B47B4E" w:rsidRPr="005E5335" w:rsidSect="00DD63C5">
      <w:headerReference w:type="default" r:id="rId12"/>
      <w:type w:val="continuous"/>
      <w:pgSz w:w="11906" w:h="16838"/>
      <w:pgMar w:top="993" w:right="806" w:bottom="899" w:left="15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4E" w:rsidRDefault="00B47B4E" w:rsidP="00351F4D">
      <w:r>
        <w:separator/>
      </w:r>
    </w:p>
  </w:endnote>
  <w:endnote w:type="continuationSeparator" w:id="0">
    <w:p w:rsidR="00B47B4E" w:rsidRDefault="00B47B4E" w:rsidP="00351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4E" w:rsidRDefault="00B47B4E" w:rsidP="00351F4D">
      <w:r>
        <w:separator/>
      </w:r>
    </w:p>
  </w:footnote>
  <w:footnote w:type="continuationSeparator" w:id="0">
    <w:p w:rsidR="00B47B4E" w:rsidRDefault="00B47B4E" w:rsidP="00351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4E" w:rsidRDefault="00B47B4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47B4E" w:rsidRDefault="00B47B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A8B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B3B7D"/>
    <w:multiLevelType w:val="hybridMultilevel"/>
    <w:tmpl w:val="20EC5896"/>
    <w:lvl w:ilvl="0" w:tplc="133C33F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53360804"/>
    <w:multiLevelType w:val="hybridMultilevel"/>
    <w:tmpl w:val="7396C01C"/>
    <w:lvl w:ilvl="0" w:tplc="4070813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BCB7A1D"/>
    <w:multiLevelType w:val="hybridMultilevel"/>
    <w:tmpl w:val="C9B0E6D2"/>
    <w:lvl w:ilvl="0" w:tplc="B5A06AEE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A5E"/>
    <w:rsid w:val="00006448"/>
    <w:rsid w:val="000B3F12"/>
    <w:rsid w:val="000D07FD"/>
    <w:rsid w:val="000E4AE2"/>
    <w:rsid w:val="000F1109"/>
    <w:rsid w:val="000F1F70"/>
    <w:rsid w:val="00117CDB"/>
    <w:rsid w:val="001554C9"/>
    <w:rsid w:val="001A154E"/>
    <w:rsid w:val="001B2223"/>
    <w:rsid w:val="001E06D4"/>
    <w:rsid w:val="00221FF4"/>
    <w:rsid w:val="00273A5E"/>
    <w:rsid w:val="002B4B59"/>
    <w:rsid w:val="002F4745"/>
    <w:rsid w:val="00351F4D"/>
    <w:rsid w:val="00364782"/>
    <w:rsid w:val="003A2DC2"/>
    <w:rsid w:val="003D4496"/>
    <w:rsid w:val="003F7D4A"/>
    <w:rsid w:val="0042494B"/>
    <w:rsid w:val="0047738F"/>
    <w:rsid w:val="004864D0"/>
    <w:rsid w:val="004A7ADE"/>
    <w:rsid w:val="00536BE1"/>
    <w:rsid w:val="00552BD3"/>
    <w:rsid w:val="00567F84"/>
    <w:rsid w:val="00570757"/>
    <w:rsid w:val="00585E6C"/>
    <w:rsid w:val="0058648E"/>
    <w:rsid w:val="005A0359"/>
    <w:rsid w:val="005B5E34"/>
    <w:rsid w:val="005C2FD5"/>
    <w:rsid w:val="005C4ABD"/>
    <w:rsid w:val="005C54CD"/>
    <w:rsid w:val="005E5335"/>
    <w:rsid w:val="00663FFD"/>
    <w:rsid w:val="006979BE"/>
    <w:rsid w:val="006A2FED"/>
    <w:rsid w:val="00712210"/>
    <w:rsid w:val="0073785F"/>
    <w:rsid w:val="007624E8"/>
    <w:rsid w:val="00762905"/>
    <w:rsid w:val="00787CD9"/>
    <w:rsid w:val="0079796B"/>
    <w:rsid w:val="007A1CEB"/>
    <w:rsid w:val="007A3825"/>
    <w:rsid w:val="007B66EB"/>
    <w:rsid w:val="007C2E78"/>
    <w:rsid w:val="007E24EE"/>
    <w:rsid w:val="007E4283"/>
    <w:rsid w:val="008024CF"/>
    <w:rsid w:val="008045AF"/>
    <w:rsid w:val="0083431D"/>
    <w:rsid w:val="0087368A"/>
    <w:rsid w:val="00873728"/>
    <w:rsid w:val="00907D7D"/>
    <w:rsid w:val="0092474D"/>
    <w:rsid w:val="009314BB"/>
    <w:rsid w:val="00986A58"/>
    <w:rsid w:val="009B300C"/>
    <w:rsid w:val="009B7EF8"/>
    <w:rsid w:val="009F4005"/>
    <w:rsid w:val="009F6991"/>
    <w:rsid w:val="00A26C81"/>
    <w:rsid w:val="00A5271E"/>
    <w:rsid w:val="00A90545"/>
    <w:rsid w:val="00A949D8"/>
    <w:rsid w:val="00AD48A7"/>
    <w:rsid w:val="00AD5FA8"/>
    <w:rsid w:val="00B47B4E"/>
    <w:rsid w:val="00B63505"/>
    <w:rsid w:val="00B7226D"/>
    <w:rsid w:val="00BD24F8"/>
    <w:rsid w:val="00BD5205"/>
    <w:rsid w:val="00C52EEA"/>
    <w:rsid w:val="00C56094"/>
    <w:rsid w:val="00C80D8F"/>
    <w:rsid w:val="00CB055F"/>
    <w:rsid w:val="00CF2057"/>
    <w:rsid w:val="00D30AFE"/>
    <w:rsid w:val="00D52171"/>
    <w:rsid w:val="00D64C4D"/>
    <w:rsid w:val="00DD63C5"/>
    <w:rsid w:val="00DE5DF5"/>
    <w:rsid w:val="00EA1699"/>
    <w:rsid w:val="00EA3050"/>
    <w:rsid w:val="00F62B9E"/>
    <w:rsid w:val="00FB659A"/>
    <w:rsid w:val="00FE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BB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14B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314B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4BB"/>
    <w:rPr>
      <w:rFonts w:ascii="Tahoma" w:hAnsi="Tahoma" w:cs="Times New Roman"/>
      <w:sz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931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80D8F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314BB"/>
    <w:rPr>
      <w:rFonts w:cs="Times New Roman"/>
    </w:rPr>
  </w:style>
  <w:style w:type="paragraph" w:styleId="ListBullet">
    <w:name w:val="List Bullet"/>
    <w:basedOn w:val="Normal"/>
    <w:uiPriority w:val="99"/>
    <w:rsid w:val="009314BB"/>
  </w:style>
  <w:style w:type="paragraph" w:styleId="NormalWeb">
    <w:name w:val="Normal (Web)"/>
    <w:basedOn w:val="Normal"/>
    <w:uiPriority w:val="99"/>
    <w:rsid w:val="00B63505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351F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F4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51F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F4D"/>
    <w:rPr>
      <w:rFonts w:cs="Times New Roman"/>
      <w:sz w:val="24"/>
    </w:rPr>
  </w:style>
  <w:style w:type="character" w:customStyle="1" w:styleId="blk">
    <w:name w:val="blk"/>
    <w:basedOn w:val="DefaultParagraphFont"/>
    <w:uiPriority w:val="99"/>
    <w:rsid w:val="003D449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3D449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D44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7C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C98E204A7D764C4E668AF2C3B7434658C67B019111F03A36D56EF703ACAEF1895FED3C0064E99BAc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CB3B00AFDC30E6867CD2FB018FF2EAB39225E3E1570EBEE5AE55A04FM7V4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6732C9386E18B93C37694EBBB87992E951675A3A614CC3122C6904B55D7D2ECFD22594E00387A9V6a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6732C9386E18B93C37694EBBB87992E951675A3A614CC3122C6904B55D7D2ECFD22597E508V8a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6732C9386E18B93C37694EBBB87992E951675A3A614CC3122C6904B55D7D2ECFD22597E701V8a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764</Words>
  <Characters>4361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Московской областной Думой</dc:title>
  <dc:subject/>
  <dc:creator>lukyanova</dc:creator>
  <cp:keywords/>
  <dc:description/>
  <cp:lastModifiedBy>Ivanov_GE</cp:lastModifiedBy>
  <cp:revision>4</cp:revision>
  <cp:lastPrinted>2016-07-01T15:37:00Z</cp:lastPrinted>
  <dcterms:created xsi:type="dcterms:W3CDTF">2016-07-01T13:08:00Z</dcterms:created>
  <dcterms:modified xsi:type="dcterms:W3CDTF">2016-07-01T15:57:00Z</dcterms:modified>
</cp:coreProperties>
</file>